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8512B" w14:textId="6AB29B7E" w:rsidR="00472D95" w:rsidRPr="00446BC9" w:rsidRDefault="000B4049" w:rsidP="000B404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46B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Правила безопасности при использовании пиротехники</w:t>
      </w:r>
    </w:p>
    <w:p w14:paraId="61041028" w14:textId="73ECB122" w:rsidR="000B4049" w:rsidRPr="00446BC9" w:rsidRDefault="000B4049" w:rsidP="000B404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799EBC5" w14:textId="0A09679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>Очень популярно стало сопровождать праздники различными спецэффектами, вызванными пиротехническими изделиями. Если раньше салюты были доступны лишь по государственным праздникам, то теперь устроить себе фейерверк каждый может самостоятельно.</w:t>
      </w:r>
    </w:p>
    <w:p w14:paraId="66F6D748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 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 </w:t>
      </w:r>
    </w:p>
    <w:p w14:paraId="26ADC298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-ограничения по условиям применения изделия; </w:t>
      </w:r>
    </w:p>
    <w:p w14:paraId="730F0819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-способы безопасного запуска; </w:t>
      </w:r>
    </w:p>
    <w:p w14:paraId="22B6A0D8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-размеры опасной зоны; </w:t>
      </w:r>
    </w:p>
    <w:p w14:paraId="21911777" w14:textId="604CD7A1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>- условия хранения, срок годности и способы утилизации.</w:t>
      </w:r>
    </w:p>
    <w:p w14:paraId="7EF916BF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</w:p>
    <w:p w14:paraId="563E007A" w14:textId="77777777" w:rsidR="000B4049" w:rsidRPr="00446BC9" w:rsidRDefault="000B404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446BC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Применение пиротехнических изделий запрещается: </w:t>
      </w:r>
    </w:p>
    <w:p w14:paraId="23A536C4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 в помещениях, зданиях, сооружениях, а также на крышах, балконах и лоджиях; </w:t>
      </w:r>
    </w:p>
    <w:p w14:paraId="1432CD01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 на территориях взрывоопасных и пожароопасных объектов, возле линий электропередач; </w:t>
      </w:r>
    </w:p>
    <w:p w14:paraId="7BEF63FF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 на сценических площадках при проведении концертных и торжественных мероприятий; </w:t>
      </w:r>
    </w:p>
    <w:p w14:paraId="29DC162A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- на территориях объектов культурного наследия, заповедников, заказников и национальных парков. </w:t>
      </w:r>
    </w:p>
    <w:p w14:paraId="7B4B0BB7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14:paraId="290B2BD4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</w:p>
    <w:p w14:paraId="7272DE62" w14:textId="77777777" w:rsidR="00446BC9" w:rsidRPr="00446BC9" w:rsidRDefault="00446BC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7CFA51C" w14:textId="77777777" w:rsidR="00446BC9" w:rsidRDefault="00446BC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02D7B8" w14:textId="77777777" w:rsidR="00446BC9" w:rsidRDefault="00446BC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752650C" w14:textId="77777777" w:rsidR="00446BC9" w:rsidRDefault="00446BC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39282C4" w14:textId="751A91A5" w:rsidR="000B4049" w:rsidRPr="00446BC9" w:rsidRDefault="000B4049" w:rsidP="000B4049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46BC9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Правила безопасности при запуске петард и фейерверков: </w:t>
      </w:r>
    </w:p>
    <w:p w14:paraId="06AF7392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1.Тщательно изучите перед запуском инструкцию! </w:t>
      </w:r>
    </w:p>
    <w:p w14:paraId="13F15DC4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 </w:t>
      </w:r>
    </w:p>
    <w:p w14:paraId="2DA6E4BF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 </w:t>
      </w:r>
    </w:p>
    <w:p w14:paraId="76A2443B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4. Не бросайте горящие петарды в людей и животных! </w:t>
      </w:r>
    </w:p>
    <w:p w14:paraId="4A208B43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5. Запускать петарды детям запрещено! </w:t>
      </w:r>
    </w:p>
    <w:p w14:paraId="5D8B5EAF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6. Не задерживайте горящую петарду в руках! </w:t>
      </w:r>
    </w:p>
    <w:p w14:paraId="46BC3524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7. Нельзя помещать петарду в замкнутый объем: банку, ведро, бутылку! </w:t>
      </w:r>
    </w:p>
    <w:p w14:paraId="3D4F908D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8.Используйте петарды только на открытом воздухе! </w:t>
      </w:r>
    </w:p>
    <w:p w14:paraId="30694F55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9. Приближаться к горящей петарде нельзя ближе, чем на 5-10 м! </w:t>
      </w:r>
    </w:p>
    <w:p w14:paraId="53154F1D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10. Хранить и переносить петарды следует только в упаковке! Не носите петарды в карманах! </w:t>
      </w:r>
    </w:p>
    <w:p w14:paraId="7388E034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11. Разбирать петарду запрещается! </w:t>
      </w:r>
    </w:p>
    <w:p w14:paraId="650E0E78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12. Категорически запрещается сжигать фейерверки на кострах. </w:t>
      </w:r>
    </w:p>
    <w:p w14:paraId="674DFADE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13. Ни в коем случае не наклоняйтесь над пиротехникой. </w:t>
      </w:r>
    </w:p>
    <w:p w14:paraId="359DF85B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14. Если петарда не сработала - не пытайтесь проверить или поджечь фитиль еще раз. </w:t>
      </w:r>
    </w:p>
    <w:p w14:paraId="084D8F82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 </w:t>
      </w:r>
    </w:p>
    <w:p w14:paraId="2287168A" w14:textId="7777777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 xml:space="preserve"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 </w:t>
      </w:r>
    </w:p>
    <w:p w14:paraId="3020457F" w14:textId="2C9D19F7" w:rsidR="000B4049" w:rsidRPr="00446BC9" w:rsidRDefault="000B4049" w:rsidP="000B4049">
      <w:pPr>
        <w:rPr>
          <w:rFonts w:ascii="Times New Roman" w:hAnsi="Times New Roman" w:cs="Times New Roman"/>
          <w:sz w:val="26"/>
          <w:szCs w:val="26"/>
        </w:rPr>
      </w:pPr>
      <w:r w:rsidRPr="00446BC9">
        <w:rPr>
          <w:rFonts w:ascii="Times New Roman" w:hAnsi="Times New Roman" w:cs="Times New Roman"/>
          <w:sz w:val="26"/>
          <w:szCs w:val="26"/>
        </w:rPr>
        <w:t>17. Уничтожают фейерверки, поместив их в воду на срок до двух суток. После этого их можно выбросить с бытовым мусором.</w:t>
      </w:r>
    </w:p>
    <w:p w14:paraId="5A54670D" w14:textId="6116D5E7" w:rsidR="000B4049" w:rsidRPr="00446BC9" w:rsidRDefault="000B4049" w:rsidP="000B404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46BC9">
        <w:rPr>
          <w:rFonts w:ascii="Times New Roman" w:hAnsi="Times New Roman" w:cs="Times New Roman"/>
          <w:i/>
          <w:iCs/>
          <w:sz w:val="26"/>
          <w:szCs w:val="26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sectPr w:rsidR="000B4049" w:rsidRPr="0044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99"/>
    <w:rsid w:val="000B4049"/>
    <w:rsid w:val="00446BC9"/>
    <w:rsid w:val="00472D95"/>
    <w:rsid w:val="00B074EF"/>
    <w:rsid w:val="00BD7599"/>
    <w:rsid w:val="00C90AEF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E4AC"/>
  <w15:chartTrackingRefBased/>
  <w15:docId w15:val="{19CC7FD2-6F3F-47B1-B0DD-341153CD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ДетСад37</cp:lastModifiedBy>
  <cp:revision>2</cp:revision>
  <cp:lastPrinted>2024-12-24T08:55:00Z</cp:lastPrinted>
  <dcterms:created xsi:type="dcterms:W3CDTF">2024-12-24T12:09:00Z</dcterms:created>
  <dcterms:modified xsi:type="dcterms:W3CDTF">2024-12-24T12:09:00Z</dcterms:modified>
</cp:coreProperties>
</file>